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w:t>
      </w:r>
      <w:r w:rsidR="006C48C7">
        <w:t>7</w:t>
      </w:r>
      <w:r w:rsidRPr="00417895">
        <w:t xml:space="preserve">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proofErr w:type="gramStart"/>
      <w:r w:rsidR="000C2B00" w:rsidRPr="00417895">
        <w:rPr>
          <w:b/>
        </w:rPr>
        <w:t>МСК</w:t>
      </w:r>
      <w:proofErr w:type="gramEnd"/>
      <w:r w:rsidR="000C2B00" w:rsidRPr="00417895">
        <w:rPr>
          <w:b/>
        </w:rPr>
        <w:t xml:space="preserve">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proofErr w:type="spellStart"/>
      <w:r w:rsidR="00A76658" w:rsidRPr="00417895">
        <w:rPr>
          <w:b/>
        </w:rPr>
        <w:t>Борисенкова</w:t>
      </w:r>
      <w:proofErr w:type="spellEnd"/>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w:t>
      </w:r>
      <w:proofErr w:type="gramStart"/>
      <w:r w:rsidRPr="00417895">
        <w:t>по</w:t>
      </w:r>
      <w:proofErr w:type="gramEnd"/>
      <w:r w:rsidRPr="00417895">
        <w:t xml:space="preserve">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proofErr w:type="gramStart"/>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w:t>
      </w:r>
      <w:proofErr w:type="gramEnd"/>
      <w:r w:rsidRPr="00417895">
        <w:rPr>
          <w:rFonts w:eastAsiaTheme="minorEastAsia"/>
          <w:iCs/>
        </w:rPr>
        <w:t>,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proofErr w:type="gramStart"/>
      <w:r w:rsidRPr="00417895">
        <w:rPr>
          <w:iCs/>
        </w:rPr>
        <w:t xml:space="preserve">В счет стоимости работ по настоящему Договору согласовывать готовую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w:t>
      </w:r>
      <w:proofErr w:type="gramEnd"/>
      <w:r w:rsidRPr="00417895">
        <w:rPr>
          <w:iCs/>
        </w:rPr>
        <w:t xml:space="preserve"> В случае необходимости проведения государственной экспертизы получить положительное заключение </w:t>
      </w:r>
      <w:proofErr w:type="spellStart"/>
      <w:r w:rsidRPr="00417895">
        <w:rPr>
          <w:iCs/>
        </w:rPr>
        <w:t>госэкспертизы</w:t>
      </w:r>
      <w:proofErr w:type="spellEnd"/>
      <w:r w:rsidRPr="00417895">
        <w:rPr>
          <w:iCs/>
        </w:rPr>
        <w:t>.</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 xml:space="preserve">2.2.6. Передать Заказчику исключительное право на использование </w:t>
      </w:r>
      <w:proofErr w:type="gramStart"/>
      <w:r w:rsidRPr="00417895">
        <w:t>проектно-сметной</w:t>
      </w:r>
      <w:proofErr w:type="gramEnd"/>
      <w:r w:rsidRPr="00417895">
        <w:t xml:space="preserve">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 xml:space="preserve">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Pr="00417895">
        <w:t>с даты окончания</w:t>
      </w:r>
      <w:proofErr w:type="gramEnd"/>
      <w:r w:rsidRPr="00417895">
        <w:t xml:space="preserve">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w:t>
      </w:r>
      <w:proofErr w:type="gramStart"/>
      <w:r w:rsidRPr="00417895">
        <w:t>и</w:t>
      </w:r>
      <w:proofErr w:type="gramEnd"/>
      <w:r w:rsidRPr="00417895">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r w:rsidRPr="00F0076F">
        <w:t>_(____________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 xml:space="preserve">3.2. 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Pr="00417895">
        <w:t>указанными</w:t>
      </w:r>
      <w:proofErr w:type="gramEnd"/>
      <w:r w:rsidRPr="00417895">
        <w:t xml:space="preserve">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w:t>
      </w:r>
      <w:proofErr w:type="gramStart"/>
      <w:r w:rsidRPr="00417895">
        <w:t xml:space="preserve">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D678FC" w:rsidRPr="00417895" w:rsidRDefault="00D678FC" w:rsidP="00D678FC">
      <w:pPr>
        <w:widowControl w:val="0"/>
        <w:autoSpaceDE w:val="0"/>
        <w:autoSpaceDN w:val="0"/>
        <w:adjustRightInd w:val="0"/>
        <w:ind w:firstLine="567"/>
        <w:jc w:val="both"/>
      </w:pPr>
      <w:r w:rsidRPr="00417895">
        <w:t>3.4. Расходы Подрядчика по оплате счетов согласующих организаций, а так же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 xml:space="preserve">3.5. По </w:t>
      </w:r>
      <w:proofErr w:type="gramStart"/>
      <w:r w:rsidRPr="00417895">
        <w:t>обнаружении</w:t>
      </w:r>
      <w:proofErr w:type="gramEnd"/>
      <w:r w:rsidRPr="00417895">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(сто восемьдесят)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D678FC" w:rsidRPr="00417895" w:rsidRDefault="00D678FC" w:rsidP="00D678FC">
      <w:pPr>
        <w:ind w:firstLine="567"/>
        <w:jc w:val="both"/>
        <w:rPr>
          <w:b/>
          <w:bCs/>
        </w:rPr>
      </w:pPr>
    </w:p>
    <w:p w:rsidR="00112FFA" w:rsidRDefault="00112FFA" w:rsidP="00112FFA">
      <w:pPr>
        <w:pStyle w:val="af0"/>
        <w:widowControl w:val="0"/>
        <w:numPr>
          <w:ilvl w:val="0"/>
          <w:numId w:val="28"/>
        </w:numPr>
        <w:autoSpaceDE w:val="0"/>
        <w:autoSpaceDN w:val="0"/>
        <w:adjustRightInd w:val="0"/>
        <w:jc w:val="center"/>
        <w:outlineLvl w:val="0"/>
        <w:rPr>
          <w:b/>
        </w:rPr>
      </w:pPr>
      <w:r>
        <w:rPr>
          <w:b/>
        </w:rPr>
        <w:t>СРОКИ, ПОРЯДОК СДАЧИ И ПРИЕМКИ РАБОТ</w:t>
      </w:r>
    </w:p>
    <w:p w:rsidR="00E32026" w:rsidRPr="00417895" w:rsidRDefault="00E32026" w:rsidP="00E32026">
      <w:pPr>
        <w:pStyle w:val="af0"/>
        <w:widowControl w:val="0"/>
        <w:autoSpaceDE w:val="0"/>
        <w:autoSpaceDN w:val="0"/>
        <w:adjustRightInd w:val="0"/>
        <w:outlineLvl w:val="0"/>
        <w:rPr>
          <w:b/>
          <w:bCs/>
        </w:rPr>
      </w:pP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417895">
        <w:t>4.1. Начало Работ: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«___»__________20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4.3.9. В случае прекращения работ по инициативе Заказчика, или в случаях</w:t>
      </w:r>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5.6. В случае нарушения Подрядчиком сроков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w:t>
      </w:r>
      <w:r w:rsidRPr="00417895">
        <w:lastRenderedPageBreak/>
        <w:t>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417895">
        <w:t>е</w:t>
      </w:r>
      <w:proofErr w:type="gramEnd"/>
      <w:r w:rsidRPr="00417895">
        <w:t xml:space="preserve">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w:t>
      </w:r>
      <w:proofErr w:type="gramStart"/>
      <w:r w:rsidRPr="00417895">
        <w:t>ств пр</w:t>
      </w:r>
      <w:proofErr w:type="gramEnd"/>
      <w:r w:rsidRPr="00417895">
        <w:t>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 xml:space="preserve">7.1. Настоящий Договор вступает в силу </w:t>
      </w:r>
      <w:proofErr w:type="gramStart"/>
      <w:r w:rsidRPr="00417895">
        <w:t>с даты</w:t>
      </w:r>
      <w:proofErr w:type="gramEnd"/>
      <w:r w:rsidRPr="00417895">
        <w:t xml:space="preserve">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lastRenderedPageBreak/>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 xml:space="preserve">качество материалов и конструкций должно соответствовать ГОСТам и </w:t>
      </w:r>
      <w:proofErr w:type="gramStart"/>
      <w:r w:rsidRPr="00417895">
        <w:t>другим</w:t>
      </w:r>
      <w:proofErr w:type="gramEnd"/>
      <w:r w:rsidRPr="00417895">
        <w:t xml:space="preserve">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D678FC" w:rsidRPr="00417895" w:rsidRDefault="00D678FC" w:rsidP="00C06C4B">
      <w:pPr>
        <w:widowControl w:val="0"/>
        <w:autoSpaceDE w:val="0"/>
        <w:autoSpaceDN w:val="0"/>
        <w:adjustRightInd w:val="0"/>
        <w:ind w:firstLine="567"/>
        <w:jc w:val="both"/>
      </w:pPr>
      <w:r w:rsidRPr="00417895">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D678FC" w:rsidRPr="00417895" w:rsidRDefault="00D678FC" w:rsidP="00D678FC">
      <w:pPr>
        <w:widowControl w:val="0"/>
        <w:autoSpaceDE w:val="0"/>
        <w:autoSpaceDN w:val="0"/>
        <w:adjustRightInd w:val="0"/>
        <w:ind w:firstLine="567"/>
        <w:jc w:val="both"/>
      </w:pPr>
      <w:r w:rsidRPr="00417895">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BB5DCA" w:rsidRPr="00417895" w:rsidRDefault="00D678FC" w:rsidP="00E32026">
      <w:pPr>
        <w:pStyle w:val="af3"/>
        <w:ind w:firstLine="525"/>
        <w:jc w:val="both"/>
      </w:pPr>
      <w:r w:rsidRPr="00417895">
        <w:t xml:space="preserve">10.3. </w:t>
      </w:r>
      <w:proofErr w:type="gramStart"/>
      <w:r w:rsidRPr="00417895">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417895">
        <w:t>незаключенности</w:t>
      </w:r>
      <w:proofErr w:type="spellEnd"/>
      <w:r w:rsidRPr="00417895">
        <w:t xml:space="preserve"> при невозможности разрешения возникшего между сторонами спора в порядке, предусмотренном в </w:t>
      </w:r>
      <w:proofErr w:type="spellStart"/>
      <w:r w:rsidRPr="00417895">
        <w:t>пп</w:t>
      </w:r>
      <w:proofErr w:type="spellEnd"/>
      <w:r w:rsidRPr="00417895">
        <w:t>. 10.1 и 10.2 настоящего договора, подлежат передаче на рассмотрение и окончательное разрешение в постоянно действующий Третейский суд при ООО «</w:t>
      </w:r>
      <w:proofErr w:type="spellStart"/>
      <w:r w:rsidRPr="00417895">
        <w:t>Адрем</w:t>
      </w:r>
      <w:proofErr w:type="spellEnd"/>
      <w:r w:rsidRPr="00417895">
        <w:t xml:space="preserve"> </w:t>
      </w:r>
      <w:proofErr w:type="spellStart"/>
      <w:r w:rsidRPr="00417895">
        <w:t>Трейдинг</w:t>
      </w:r>
      <w:proofErr w:type="spellEnd"/>
      <w:r w:rsidRPr="00417895">
        <w:t>» (ОГРН 1047796597419).</w:t>
      </w:r>
      <w:proofErr w:type="gramEnd"/>
      <w:r w:rsidRPr="00417895">
        <w:t xml:space="preserve"> Решение Третейского суда является окончательным. </w:t>
      </w:r>
      <w:proofErr w:type="gramStart"/>
      <w:r w:rsidRPr="00417895">
        <w:t xml:space="preserve">Все исковые материалы будут направляться Сторонами почтой по адресу, указанном на сайте </w:t>
      </w:r>
      <w:hyperlink r:id="rId9" w:history="1">
        <w:r w:rsidRPr="00417895">
          <w:rPr>
            <w:rStyle w:val="af4"/>
          </w:rPr>
          <w:t>www.adrem-trading.com</w:t>
        </w:r>
      </w:hyperlink>
      <w:r w:rsidRPr="00417895">
        <w:t>. Настоящая третейская оговорка принята Сторонами добровольно.</w:t>
      </w:r>
      <w:proofErr w:type="gramEnd"/>
      <w:r w:rsidRPr="00417895">
        <w:t xml:space="preserve"> Она является юридически самостоятельной и не зависит от других условий Договора. </w:t>
      </w:r>
      <w:proofErr w:type="gramStart"/>
      <w:r w:rsidRPr="00417895">
        <w:t>Признание Договора недействительным (ничтожным) не влечет за собой, в силу закона, недействительности настоящей третейской оговорки.</w:t>
      </w:r>
      <w:proofErr w:type="gramEnd"/>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w:t>
      </w:r>
      <w:r w:rsidRPr="00417895">
        <w:lastRenderedPageBreak/>
        <w:t>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t>11.3.</w:t>
      </w:r>
      <w:r w:rsidR="00C3461B" w:rsidRPr="00417895">
        <w:t xml:space="preserve"> </w:t>
      </w:r>
      <w:r w:rsidRPr="00417895">
        <w:t>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proofErr w:type="gramStart"/>
            <w:r w:rsidR="000C2B00" w:rsidRPr="00417895">
              <w:rPr>
                <w:rFonts w:ascii="Times New Roman" w:hAnsi="Times New Roman"/>
                <w:b/>
                <w:sz w:val="24"/>
                <w:szCs w:val="24"/>
              </w:rPr>
              <w:t>МСК</w:t>
            </w:r>
            <w:proofErr w:type="gramEnd"/>
            <w:r w:rsidR="000C2B00" w:rsidRPr="00417895">
              <w:rPr>
                <w:rFonts w:ascii="Times New Roman" w:hAnsi="Times New Roman"/>
                <w:b/>
                <w:sz w:val="24"/>
                <w:szCs w:val="24"/>
              </w:rPr>
              <w:t xml:space="preserve">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адрес:141070</w:t>
            </w:r>
            <w:r w:rsidR="00D678FC" w:rsidRPr="00417895">
              <w:rPr>
                <w:rFonts w:ascii="Times New Roman" w:hAnsi="Times New Roman"/>
                <w:sz w:val="24"/>
                <w:szCs w:val="24"/>
              </w:rPr>
              <w:t xml:space="preserve"> ,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10"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11"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proofErr w:type="gramStart"/>
            <w:r w:rsidRPr="00417895">
              <w:t>р</w:t>
            </w:r>
            <w:proofErr w:type="gramEnd"/>
            <w:r w:rsidRPr="00417895">
              <w:t xml:space="preserve">/с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«___»__________20__г.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B848F1">
            <w:pPr>
              <w:pStyle w:val="af2"/>
              <w:rPr>
                <w:rFonts w:ascii="Times New Roman" w:hAnsi="Times New Roman"/>
                <w:sz w:val="24"/>
                <w:szCs w:val="24"/>
              </w:rPr>
            </w:pPr>
            <w:r w:rsidRPr="00417895">
              <w:rPr>
                <w:rFonts w:ascii="Times New Roman" w:hAnsi="Times New Roman"/>
                <w:sz w:val="24"/>
                <w:szCs w:val="24"/>
              </w:rPr>
              <w:t xml:space="preserve">Дата подписания «___»__________20__г.   </w:t>
            </w:r>
          </w:p>
        </w:tc>
      </w:tr>
    </w:tbl>
    <w:p w:rsidR="00963AC9" w:rsidRPr="004D7CE2" w:rsidRDefault="00963AC9" w:rsidP="00A06A2A">
      <w:pPr>
        <w:widowControl w:val="0"/>
        <w:autoSpaceDE w:val="0"/>
        <w:autoSpaceDN w:val="0"/>
        <w:adjustRightInd w:val="0"/>
        <w:jc w:val="both"/>
        <w:rPr>
          <w:snapToGrid w:val="0"/>
        </w:rPr>
      </w:pPr>
      <w:bookmarkStart w:id="0" w:name="_GoBack"/>
      <w:bookmarkEnd w:id="0"/>
    </w:p>
    <w:sectPr w:rsidR="00963AC9" w:rsidRPr="004D7CE2" w:rsidSect="00A06A2A">
      <w:headerReference w:type="default" r:id="rId12"/>
      <w:footerReference w:type="even" r:id="rId13"/>
      <w:footerReference w:type="default" r:id="rId14"/>
      <w:headerReference w:type="first" r:id="rId15"/>
      <w:footerReference w:type="first" r:id="rId16"/>
      <w:pgSz w:w="12240" w:h="15840"/>
      <w:pgMar w:top="-576" w:right="850" w:bottom="426" w:left="1134" w:header="284" w:footer="27" w:gutter="0"/>
      <w:pgNumType w:start="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74" w:rsidRDefault="00847B74">
      <w:r>
        <w:separator/>
      </w:r>
    </w:p>
  </w:endnote>
  <w:endnote w:type="continuationSeparator" w:id="0">
    <w:p w:rsidR="00847B74" w:rsidRDefault="008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75818"/>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A06A2A">
          <w:rPr>
            <w:noProof/>
          </w:rPr>
          <w:t>25</w:t>
        </w:r>
        <w:r>
          <w:fldChar w:fldCharType="end"/>
        </w:r>
      </w:p>
    </w:sdtContent>
  </w:sdt>
  <w:p w:rsidR="00925A58" w:rsidRPr="00E35B56" w:rsidRDefault="00925A58" w:rsidP="00F67532">
    <w:pPr>
      <w:pStyle w:val="a3"/>
      <w:ind w:right="360"/>
      <w:rPr>
        <w:outline/>
        <w:color w:val="FFFFFF" w:themeColor="background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87599"/>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A06A2A">
          <w:rPr>
            <w:noProof/>
          </w:rPr>
          <w:t>19</w:t>
        </w:r>
        <w:r>
          <w:fldChar w:fldCharType="end"/>
        </w:r>
      </w:p>
    </w:sdtContent>
  </w:sdt>
  <w:p w:rsidR="006E5C30" w:rsidRDefault="006E5C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74" w:rsidRDefault="00847B74">
      <w:r>
        <w:separator/>
      </w:r>
    </w:p>
  </w:footnote>
  <w:footnote w:type="continuationSeparator" w:id="0">
    <w:p w:rsidR="00847B74" w:rsidRDefault="0084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BE17BF" w:rsidRDefault="00BE17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1B26"/>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465A"/>
    <w:rsid w:val="00165FC3"/>
    <w:rsid w:val="00166D48"/>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8C7"/>
    <w:rsid w:val="006C4FED"/>
    <w:rsid w:val="006D04FA"/>
    <w:rsid w:val="006D06AA"/>
    <w:rsid w:val="006D1486"/>
    <w:rsid w:val="006E4EFF"/>
    <w:rsid w:val="006E5C30"/>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C55"/>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06A2A"/>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48F1"/>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ene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74955160490" TargetMode="Externa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C2A5-BE03-4E14-B816-15FC025C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8</Pages>
  <Words>2756</Words>
  <Characters>20329</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Bessonov.DA</cp:lastModifiedBy>
  <cp:revision>80</cp:revision>
  <cp:lastPrinted>2017-01-13T07:24:00Z</cp:lastPrinted>
  <dcterms:created xsi:type="dcterms:W3CDTF">2016-02-18T10:22:00Z</dcterms:created>
  <dcterms:modified xsi:type="dcterms:W3CDTF">2017-01-26T07:21:00Z</dcterms:modified>
</cp:coreProperties>
</file>